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40" w:line="327.2727272727272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ДОГОВОР КУПЛИ-ПРОДАЖИ ЗЕМЕЛЬНОГО УЧАСТКА № 11</w:t>
      </w:r>
    </w:p>
    <w:p w:rsidR="00000000" w:rsidDel="00000000" w:rsidP="00000000" w:rsidRDefault="00000000" w:rsidRPr="00000000" w14:paraId="0000000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г. Екатеринбург                                                                                   «01» декабря 2019  г.</w:t>
      </w:r>
    </w:p>
    <w:p w:rsidR="00000000" w:rsidDel="00000000" w:rsidP="00000000" w:rsidRDefault="00000000" w:rsidRPr="00000000" w14:paraId="00000003">
      <w:pPr>
        <w:spacing w:after="240" w:line="327.272727272727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Мы, нижеподписавшиеся: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Алексеев Сергей Иванович, дата рождения 15.09.1985 г., паспорт 6534 567890, выдан ОУФМС России по Свердловской области в Чкаловском районе г. Екатеринбурга 23.12.2000 г., код подразделения 660-009, зарегистрированный по адресу: г. Екатеринбург, ул. Свердлова, д. 18, в лице Беликова Петра Петровича, действующего на основании нотариальной доверенности 77 АА 1065232 от 28 ноября 2019 года, именуемый в дальнейшем «Продавец», с одной стороны и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Кизякова Светлана Павловна, дата рождения 11.02.1990 г., паспорт 6533 998800, выдан ОУФМС России по Свердловской области в Октябрьском районе г. Екатеринбурга 05.06.2016 г., код подразделения 660-008, зарегистрированная по адресу: г. Екатеринбург, ул. Чкалова, д. 11, кв. 109, именуемая в дальнейшем «Покупатель», с другой стороны, совместно именуемые «Стороны»,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заключили настоящий договор (далее — «Договор») о нижеследующем: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1.1.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Продавец продает, а Покупатель покупает земельный участок, общей площадью 100 (сто) кв. м., находящийся по адресу: Свердловская обл., г. Екатеринбург, по ул. Димитрова. Кадастровый номер земельного участка: 66:41:0601066:12. Категория земельного участка: «земли населенных пунктов». Разрешенное использование земельного участка: ИЖС.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1.2.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Указанный земельный участок принадлежит Продавцу на праве собственности на основании договора купли-продажи № 7 от 04.07.2010. Право собственности Продавца подтверждается выпиской из ЕГРН от 29.11.2019.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1.3.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Указанный земельный участок ранее не отчуждался, не заложен, в споре и под арестом (запрещением) не состоит. Земельный участок свободен от любых имущественных прав и претензий третьих лиц, о которых в момент подписания договора Продавец и Покупатель не могли знать.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1.4.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Стороны подтверждают, что соблюдены все необходимые формальности для вступления в силу Договора, и он подписан уполномоченными лицами.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1.5. Право собственности на земельный участок переходит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ЦЕНА ДОГОВОРА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2.1.    Указанный земельный участок Продавец продает Покупателю </w:t>
      </w:r>
      <w:r w:rsidDel="00000000" w:rsidR="00000000" w:rsidRPr="00000000">
        <w:rPr>
          <w:b w:val="1"/>
          <w:rtl w:val="0"/>
        </w:rPr>
        <w:t xml:space="preserve">по цене 2 000 000 (Два миллиона) рублей</w:t>
      </w:r>
      <w:r w:rsidDel="00000000" w:rsidR="00000000" w:rsidRPr="00000000">
        <w:rPr>
          <w:rtl w:val="0"/>
        </w:rPr>
        <w:t xml:space="preserve">. Указанная цена земельного участка является окончательной и не подлежит изменению.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За указанный земельный участок на момент подписания Договора Покупатель оплатил Продавцу цену частично в размере 500 000 (пятьсот тысяч) рублей. Оставшаяся часть оплаты в размере 1 500 000 (один миллион пятьсот тысяч) рублей будет передана Покупателем Продавцу в срок до 02.12.2019.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b w:val="1"/>
          <w:rtl w:val="0"/>
        </w:rPr>
        <w:t xml:space="preserve">3.1 Продавец обязан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3.1.1. Передать Покупателю участок в течение 2 (двух) рабочих дней после государственной регистрации перехода прав по Договору по акту приема-передачи, являющемуся неотъемлемой частью Договора.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3.1.2.     Передать Покупателю участок свободным от любых прав третьих лиц. В браке Продавец не состоит, участок не является общей совместной собственностью супругов.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3.1.3.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Предоставить Покупателю имеющуюся у него информацию об обременениях земельного участка и ограничениях его использования.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3.1.4.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Предоставить Покупателю все документы, необходимые для регистрации перехода права собственности на земельный участок по Договору.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3.2. Покупатель обязан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3.2.1.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Обеспечить государственную регистрацию перехода права собственности на земельный участок по Договору. Все расходы по государственной регистрации относятся на Покупателя.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3.2.2.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Оплатить участок в порядке и в сроки, предусмотренные Договором.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  <w:t xml:space="preserve">4.1.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</w:t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  <w:t xml:space="preserve">4.2.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В случае если Продавец не передаст земельный участок, он обязан уплатить Покупателю пеню в размере 0,1% от стоимости участка за каждый день просрочки. Максимальный размер ответственности Продавца за нарушение обязательств, предусмотренных настоящим пунктом, не может превышать 10% стоимости участка.</w:t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  <w:t xml:space="preserve">4.3.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Сторона, необоснованно уклоняющаяся от государственной регистрации перехода права собственности на земельный участок, должна возместить другой стороне убытки, вызванные задержкой регистрации.</w:t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5. ПОРЯДОК РАЗРЕШЕНИЯ СПОРОВ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5.1.    Все споры и разногласия, которые могут возникнуть между Сторонами по Договору разрешаются путем переговоров в претензионном порядке. Срок для рассмотрения претензии и ответа на нее составляет 10 календарных дней с момента ее получения.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5.2.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При невозможности разрешения вопросов таким способом спор подлежит рассмотрению в суде по месту нахождения земельного участка согласно действующему законодательству Российской Федерации.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6. ИНЫЕ УСЛОВИЯ ДОГОВОРА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6.1.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Порядок государственной регистрации недвижимости и сделок с ней, а также добровольность нотариального удостоверения сделки на земельный участок известны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6.2.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Содержание статей 170, 179, 256, 460, 469, 475, 477, 551, 556 ГК РФ Сторонам известно.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6.3.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Земельный участок считается переданным с момента подписания передаточного акта.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6.4.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Продавец гарантирует, что заключает Договор не вследствие стечения тяжелых обстоятельств на крайне невыгодных для себя условиях, и Договор не является для него кабальной сделкой.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6.5.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Договора.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6.6.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Любые изменения и дополнения к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6.7.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Во всём остальном, что не предусмотрено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6.8. Договор составлен и подписан Сторонами в 3 (трех) экземплярах, по одному для каждой из Сторон и один — для органа, осуществляющего государственную регистрацию прав на недвижимое имущество и сделок с ним.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Продавец: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Алексеев Сергей Иванович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дата рождения 15.09.1985 г.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паспорт 65 34 567890, выдан ОУФМС России по Свердловской области в Чкаловском районе г. Екатеринбурга 23.12.2000 г., код подразделения 660-009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адрес регистрации: г. Екатеринбург, ул. Свердлова, д. 18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телефон: 89090021219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Покупатель: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Кизякова Светлана Павловна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дата рождения 11.02.1990 г.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паспорт 65 33 998800, выдан ОУФМС России по Свердловской области в Октябрьском районе г. Екатеринбурга 05.06.2016 г., код подразделения 660-008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адрес регистрации: г. Екатеринбург, ул. Чкалова, д. 11 кв. 109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телефон: 89130054012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ПОДПИСИ СТОРОН:</w:t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Продавец:                                                                              Покупатель:</w:t>
      </w:r>
    </w:p>
    <w:p w:rsidR="00000000" w:rsidDel="00000000" w:rsidP="00000000" w:rsidRDefault="00000000" w:rsidRPr="00000000" w14:paraId="00000071">
      <w:pPr>
        <w:spacing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="392.72727272727275" w:lineRule="auto"/>
        <w:rPr/>
      </w:pPr>
      <w:r w:rsidDel="00000000" w:rsidR="00000000" w:rsidRPr="00000000">
        <w:rPr>
          <w:rtl w:val="0"/>
        </w:rPr>
        <w:t xml:space="preserve">(Беликов Петр Петрович                                                      (Кизякова Светлана Павловна) по доверенности за Алексеева Сергея Ивановича)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